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C7F6A" w14:textId="78654965" w:rsidR="008B3163" w:rsidRPr="00215778" w:rsidRDefault="008B3163" w:rsidP="008B3163">
      <w:pPr>
        <w:pStyle w:val="-3"/>
        <w:numPr>
          <w:ilvl w:val="0"/>
          <w:numId w:val="0"/>
        </w:numPr>
        <w:jc w:val="center"/>
        <w:rPr>
          <w:b/>
          <w:sz w:val="22"/>
          <w:szCs w:val="22"/>
        </w:rPr>
      </w:pPr>
      <w:r w:rsidRPr="00215778">
        <w:rPr>
          <w:b/>
          <w:sz w:val="22"/>
          <w:szCs w:val="22"/>
        </w:rPr>
        <w:t>Памятка о работе Конфликтн</w:t>
      </w:r>
      <w:r w:rsidR="00FC2C0C" w:rsidRPr="00215778">
        <w:rPr>
          <w:b/>
          <w:sz w:val="22"/>
          <w:szCs w:val="22"/>
        </w:rPr>
        <w:t>ой комиссии</w:t>
      </w:r>
      <w:r w:rsidR="00756B0C" w:rsidRPr="00215778">
        <w:rPr>
          <w:b/>
          <w:sz w:val="22"/>
          <w:szCs w:val="22"/>
        </w:rPr>
        <w:t xml:space="preserve"> по закупочной деятельности</w:t>
      </w:r>
      <w:r w:rsidR="001310D1" w:rsidRPr="00215778">
        <w:rPr>
          <w:b/>
          <w:sz w:val="22"/>
          <w:szCs w:val="22"/>
        </w:rPr>
        <w:t xml:space="preserve"> ПАО АФК «Система»</w:t>
      </w:r>
    </w:p>
    <w:p w14:paraId="59410542" w14:textId="77777777" w:rsidR="008B3163" w:rsidRPr="00215778" w:rsidRDefault="008B3163" w:rsidP="008B3163">
      <w:pPr>
        <w:pStyle w:val="-3"/>
        <w:numPr>
          <w:ilvl w:val="0"/>
          <w:numId w:val="0"/>
        </w:numPr>
        <w:rPr>
          <w:sz w:val="22"/>
          <w:szCs w:val="22"/>
        </w:rPr>
      </w:pPr>
    </w:p>
    <w:p w14:paraId="2E73A9A4" w14:textId="77777777" w:rsidR="008B3163" w:rsidRPr="00215778" w:rsidRDefault="008B3163" w:rsidP="008B3163">
      <w:pPr>
        <w:pStyle w:val="-3"/>
        <w:numPr>
          <w:ilvl w:val="0"/>
          <w:numId w:val="0"/>
        </w:numPr>
        <w:rPr>
          <w:sz w:val="22"/>
          <w:szCs w:val="22"/>
        </w:rPr>
      </w:pPr>
      <w:r w:rsidRPr="00215778">
        <w:rPr>
          <w:sz w:val="22"/>
          <w:szCs w:val="22"/>
        </w:rPr>
        <w:t>Уважаемые партнеры!</w:t>
      </w:r>
    </w:p>
    <w:p w14:paraId="263FCB4D" w14:textId="77777777" w:rsidR="008B3163" w:rsidRPr="00215778" w:rsidRDefault="008B3163" w:rsidP="008B3163">
      <w:pPr>
        <w:pStyle w:val="-3"/>
        <w:numPr>
          <w:ilvl w:val="0"/>
          <w:numId w:val="0"/>
        </w:numPr>
        <w:rPr>
          <w:sz w:val="22"/>
          <w:szCs w:val="22"/>
        </w:rPr>
      </w:pPr>
    </w:p>
    <w:p w14:paraId="786710D3" w14:textId="4B94CD28" w:rsidR="008B3163" w:rsidRPr="00215778" w:rsidRDefault="008B3163" w:rsidP="008B3163">
      <w:pPr>
        <w:pStyle w:val="-3"/>
        <w:numPr>
          <w:ilvl w:val="0"/>
          <w:numId w:val="0"/>
        </w:numPr>
        <w:rPr>
          <w:sz w:val="22"/>
          <w:szCs w:val="22"/>
        </w:rPr>
      </w:pPr>
      <w:r w:rsidRPr="00215778">
        <w:rPr>
          <w:sz w:val="22"/>
          <w:szCs w:val="22"/>
        </w:rPr>
        <w:t>ПАО АФК «Система» и его дочерние и зависимые компании (далее совместно – «Группа компаний АФК «Система») стремятся к укреплению партнерских взаимоотношений со своими контрагентами для создания открытой, предсказуемой и прозрачной среды для ведения бизнеса. Реализация этих подходов невозможна без активной роли контрагентов, их заинтересованности в прямом диалоге и обмене мнениями.</w:t>
      </w:r>
    </w:p>
    <w:p w14:paraId="24FD7646" w14:textId="77777777" w:rsidR="008B3163" w:rsidRPr="00215778" w:rsidRDefault="008B3163" w:rsidP="008B3163">
      <w:pPr>
        <w:pStyle w:val="-3"/>
        <w:numPr>
          <w:ilvl w:val="0"/>
          <w:numId w:val="0"/>
        </w:numPr>
        <w:rPr>
          <w:sz w:val="22"/>
          <w:szCs w:val="22"/>
        </w:rPr>
      </w:pPr>
    </w:p>
    <w:p w14:paraId="2AAF2C94" w14:textId="2B7C09F9" w:rsidR="008B3163" w:rsidRPr="00215778" w:rsidRDefault="008B3163" w:rsidP="008B3163">
      <w:pPr>
        <w:pStyle w:val="-3"/>
        <w:numPr>
          <w:ilvl w:val="0"/>
          <w:numId w:val="0"/>
        </w:numPr>
        <w:rPr>
          <w:sz w:val="22"/>
          <w:szCs w:val="22"/>
        </w:rPr>
      </w:pPr>
      <w:r w:rsidRPr="00215778">
        <w:rPr>
          <w:sz w:val="22"/>
          <w:szCs w:val="22"/>
        </w:rPr>
        <w:t xml:space="preserve">В связи с этим в Группе компаний АФК «Система» была создана Конфликтная комиссия по закупочной деятельности (далее – «Конфликтная комиссия»). Цель Конфликтной комиссии – урегулирование спорных ситуаций и рассмотрение жалоб </w:t>
      </w:r>
      <w:r w:rsidR="007C78D0" w:rsidRPr="00215778">
        <w:rPr>
          <w:sz w:val="22"/>
          <w:szCs w:val="22"/>
        </w:rPr>
        <w:t>физических и юридических лиц -</w:t>
      </w:r>
      <w:r w:rsidR="00756B0C" w:rsidRPr="00215778">
        <w:rPr>
          <w:sz w:val="22"/>
          <w:szCs w:val="22"/>
        </w:rPr>
        <w:t xml:space="preserve"> </w:t>
      </w:r>
      <w:r w:rsidR="007C78D0" w:rsidRPr="00215778">
        <w:rPr>
          <w:sz w:val="22"/>
          <w:szCs w:val="22"/>
        </w:rPr>
        <w:t>контрагентов</w:t>
      </w:r>
      <w:r w:rsidRPr="00215778">
        <w:rPr>
          <w:sz w:val="22"/>
          <w:szCs w:val="22"/>
        </w:rPr>
        <w:t xml:space="preserve"> (в том числе – потенциальных) компаний Группы АФК «Система» </w:t>
      </w:r>
      <w:r w:rsidR="007C78D0" w:rsidRPr="00215778">
        <w:rPr>
          <w:sz w:val="22"/>
          <w:szCs w:val="22"/>
        </w:rPr>
        <w:t xml:space="preserve">на </w:t>
      </w:r>
      <w:r w:rsidRPr="00215778">
        <w:rPr>
          <w:sz w:val="22"/>
          <w:szCs w:val="22"/>
        </w:rPr>
        <w:t>процесс</w:t>
      </w:r>
      <w:r w:rsidR="007C78D0" w:rsidRPr="00215778">
        <w:rPr>
          <w:sz w:val="22"/>
          <w:szCs w:val="22"/>
        </w:rPr>
        <w:t xml:space="preserve"> организации и проведения закупочных процедур, в том числе</w:t>
      </w:r>
      <w:r w:rsidRPr="00215778">
        <w:rPr>
          <w:sz w:val="22"/>
          <w:szCs w:val="22"/>
        </w:rPr>
        <w:t xml:space="preserve"> квалификации, выбора </w:t>
      </w:r>
      <w:r w:rsidR="007C78D0" w:rsidRPr="00215778">
        <w:rPr>
          <w:sz w:val="22"/>
          <w:szCs w:val="22"/>
        </w:rPr>
        <w:t xml:space="preserve">и/или дисквалификации </w:t>
      </w:r>
      <w:r w:rsidRPr="00215778">
        <w:rPr>
          <w:sz w:val="22"/>
          <w:szCs w:val="22"/>
        </w:rPr>
        <w:t>контрагентов</w:t>
      </w:r>
      <w:r w:rsidR="007C78D0" w:rsidRPr="00215778">
        <w:rPr>
          <w:sz w:val="22"/>
          <w:szCs w:val="22"/>
        </w:rPr>
        <w:t>.</w:t>
      </w:r>
    </w:p>
    <w:p w14:paraId="1C20A907" w14:textId="77777777" w:rsidR="00756B0C" w:rsidRPr="00215778" w:rsidRDefault="00756B0C" w:rsidP="008B3163">
      <w:pPr>
        <w:pStyle w:val="-3"/>
        <w:numPr>
          <w:ilvl w:val="0"/>
          <w:numId w:val="0"/>
        </w:numPr>
        <w:rPr>
          <w:sz w:val="22"/>
          <w:szCs w:val="22"/>
        </w:rPr>
      </w:pPr>
    </w:p>
    <w:p w14:paraId="04580ED9" w14:textId="559755A4" w:rsidR="00756B0C" w:rsidRPr="00215778" w:rsidRDefault="003A09E9" w:rsidP="00756B0C">
      <w:pPr>
        <w:pStyle w:val="-3"/>
        <w:numPr>
          <w:ilvl w:val="0"/>
          <w:numId w:val="0"/>
        </w:numPr>
        <w:rPr>
          <w:sz w:val="22"/>
          <w:szCs w:val="22"/>
        </w:rPr>
      </w:pPr>
      <w:r w:rsidRPr="00215778">
        <w:rPr>
          <w:sz w:val="22"/>
          <w:szCs w:val="22"/>
        </w:rPr>
        <w:t xml:space="preserve">Обратиться в Конфликтную комиссию может любой контрагент, в том числе потенциальный, независимо от того, с какой компанией Группы АФК «Система» он работает или собирается работать, заполнив соответствующую форму и отправив ее в отсканированном виде с приложением подтверждающих документов через раздел «Горячая Линия» </w:t>
      </w:r>
      <w:r w:rsidR="00756B0C" w:rsidRPr="00215778">
        <w:rPr>
          <w:sz w:val="22"/>
          <w:szCs w:val="22"/>
        </w:rPr>
        <w:t xml:space="preserve">на сайте </w:t>
      </w:r>
      <w:hyperlink r:id="rId8" w:history="1">
        <w:r w:rsidR="00756B0C" w:rsidRPr="00215778">
          <w:rPr>
            <w:rStyle w:val="af2"/>
            <w:sz w:val="22"/>
            <w:szCs w:val="22"/>
          </w:rPr>
          <w:t>http://www.sistema.ru/</w:t>
        </w:r>
      </w:hyperlink>
      <w:r w:rsidR="00756B0C" w:rsidRPr="00215778">
        <w:rPr>
          <w:sz w:val="22"/>
          <w:szCs w:val="22"/>
        </w:rPr>
        <w:t>.</w:t>
      </w:r>
    </w:p>
    <w:p w14:paraId="1D4DF8BE" w14:textId="77777777" w:rsidR="008B3163" w:rsidRPr="00215778" w:rsidRDefault="008B3163" w:rsidP="008B3163">
      <w:pPr>
        <w:pStyle w:val="-3"/>
        <w:numPr>
          <w:ilvl w:val="0"/>
          <w:numId w:val="0"/>
        </w:numPr>
        <w:rPr>
          <w:sz w:val="22"/>
          <w:szCs w:val="22"/>
        </w:rPr>
      </w:pPr>
    </w:p>
    <w:p w14:paraId="534C55BB" w14:textId="4CDF3F2D" w:rsidR="008B3163" w:rsidRPr="00215778" w:rsidRDefault="008B3163" w:rsidP="008B3163">
      <w:pPr>
        <w:pStyle w:val="-3"/>
        <w:numPr>
          <w:ilvl w:val="0"/>
          <w:numId w:val="0"/>
        </w:numPr>
        <w:rPr>
          <w:sz w:val="22"/>
          <w:szCs w:val="22"/>
        </w:rPr>
      </w:pPr>
      <w:r w:rsidRPr="00215778">
        <w:rPr>
          <w:bCs/>
          <w:sz w:val="22"/>
          <w:szCs w:val="22"/>
        </w:rPr>
        <w:t>В компетенцию Конфликтной комиссии не входит определение условий заключаемых договоров или рассмотрение споров, связанных с их исполнением</w:t>
      </w:r>
      <w:r w:rsidR="00622115" w:rsidRPr="00215778">
        <w:rPr>
          <w:bCs/>
          <w:sz w:val="22"/>
          <w:szCs w:val="22"/>
        </w:rPr>
        <w:t>.</w:t>
      </w:r>
    </w:p>
    <w:p w14:paraId="3281D66E" w14:textId="77777777" w:rsidR="008B3163" w:rsidRPr="00215778" w:rsidRDefault="008B3163" w:rsidP="008B3163">
      <w:pPr>
        <w:pStyle w:val="-3"/>
        <w:numPr>
          <w:ilvl w:val="0"/>
          <w:numId w:val="0"/>
        </w:numPr>
        <w:rPr>
          <w:sz w:val="22"/>
          <w:szCs w:val="22"/>
        </w:rPr>
      </w:pPr>
    </w:p>
    <w:p w14:paraId="3A0BF83A" w14:textId="635769A0" w:rsidR="008B3163" w:rsidRPr="00215778" w:rsidRDefault="008B3163" w:rsidP="008B3163">
      <w:pPr>
        <w:pStyle w:val="-3"/>
        <w:numPr>
          <w:ilvl w:val="0"/>
          <w:numId w:val="0"/>
        </w:numPr>
        <w:rPr>
          <w:sz w:val="22"/>
          <w:szCs w:val="22"/>
        </w:rPr>
      </w:pPr>
      <w:r w:rsidRPr="00215778">
        <w:rPr>
          <w:sz w:val="22"/>
          <w:szCs w:val="22"/>
        </w:rPr>
        <w:t>Компании Группы АФК «Система» приветствуют обоснованные и объективные жалобы контрагентов, помогающие сделать закупочный процесс в Группе компаний АФК «Система» лучше</w:t>
      </w:r>
      <w:r w:rsidR="00756B0C" w:rsidRPr="00215778">
        <w:rPr>
          <w:sz w:val="22"/>
          <w:szCs w:val="22"/>
        </w:rPr>
        <w:t>, прозрачней</w:t>
      </w:r>
      <w:r w:rsidRPr="00215778">
        <w:rPr>
          <w:sz w:val="22"/>
          <w:szCs w:val="22"/>
        </w:rPr>
        <w:t xml:space="preserve"> и эффективней. Четкий, понятный и прозрачный процесс закупок гарантирует контрагентам равные права и возможности при участии в закупочных процедурах компаний Группы АФК «Система».</w:t>
      </w:r>
    </w:p>
    <w:p w14:paraId="783EA0BC" w14:textId="77777777" w:rsidR="008B3163" w:rsidRPr="00215778" w:rsidRDefault="008B3163" w:rsidP="008B3163">
      <w:pPr>
        <w:pStyle w:val="-3"/>
        <w:numPr>
          <w:ilvl w:val="0"/>
          <w:numId w:val="0"/>
        </w:numPr>
        <w:rPr>
          <w:sz w:val="22"/>
          <w:szCs w:val="22"/>
        </w:rPr>
      </w:pPr>
    </w:p>
    <w:p w14:paraId="15A93A12" w14:textId="73D52A0C" w:rsidR="008B3163" w:rsidRPr="00215778" w:rsidRDefault="008B3163" w:rsidP="008B3163">
      <w:pPr>
        <w:pStyle w:val="-3"/>
        <w:numPr>
          <w:ilvl w:val="0"/>
          <w:numId w:val="0"/>
        </w:numPr>
        <w:rPr>
          <w:sz w:val="22"/>
          <w:szCs w:val="22"/>
        </w:rPr>
      </w:pPr>
      <w:r w:rsidRPr="00215778">
        <w:rPr>
          <w:sz w:val="22"/>
          <w:szCs w:val="22"/>
        </w:rPr>
        <w:t>Дискриминация контрагентов, обращающихся в Конфликтную комиссию с обоснованными и объективными жалобами, не допускается. Данный принцип закреплен в нормативных документах ПАО АФК «Система» и его дочерних и зависимых компаний. Факт обращения в Конфликтную комиссию не может служить поводом для отказа в участии в последующих закупочных процедурах, признании победителем и/или заключении договоров.</w:t>
      </w:r>
    </w:p>
    <w:p w14:paraId="18257C10" w14:textId="77777777" w:rsidR="008B3163" w:rsidRPr="00215778" w:rsidRDefault="008B3163" w:rsidP="008B3163">
      <w:pPr>
        <w:pStyle w:val="-3"/>
        <w:numPr>
          <w:ilvl w:val="0"/>
          <w:numId w:val="0"/>
        </w:numPr>
        <w:rPr>
          <w:sz w:val="22"/>
          <w:szCs w:val="22"/>
        </w:rPr>
      </w:pPr>
    </w:p>
    <w:p w14:paraId="71153C24" w14:textId="77777777" w:rsidR="008B3163" w:rsidRPr="00215778" w:rsidRDefault="008B3163" w:rsidP="008B3163">
      <w:pPr>
        <w:pStyle w:val="-3"/>
        <w:numPr>
          <w:ilvl w:val="0"/>
          <w:numId w:val="0"/>
        </w:numPr>
        <w:rPr>
          <w:sz w:val="22"/>
          <w:szCs w:val="22"/>
        </w:rPr>
      </w:pPr>
      <w:r w:rsidRPr="00215778">
        <w:rPr>
          <w:sz w:val="22"/>
          <w:szCs w:val="22"/>
        </w:rPr>
        <w:t>Тем не менее, ПАО АФК «Система»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решений, дискредитации конкурентов или сотрудников компаний Группы АФК «Система».</w:t>
      </w:r>
    </w:p>
    <w:p w14:paraId="32A533C3" w14:textId="77777777" w:rsidR="008B3163" w:rsidRPr="00215778" w:rsidRDefault="008B3163" w:rsidP="008B3163">
      <w:pPr>
        <w:pStyle w:val="-3"/>
        <w:numPr>
          <w:ilvl w:val="0"/>
          <w:numId w:val="0"/>
        </w:numPr>
        <w:rPr>
          <w:sz w:val="22"/>
          <w:szCs w:val="22"/>
        </w:rPr>
      </w:pPr>
    </w:p>
    <w:p w14:paraId="3F4B2936" w14:textId="731537DA" w:rsidR="00F771B9" w:rsidRPr="00215778" w:rsidRDefault="00F771B9" w:rsidP="008B3163">
      <w:pPr>
        <w:pStyle w:val="-3"/>
        <w:numPr>
          <w:ilvl w:val="0"/>
          <w:numId w:val="0"/>
        </w:numPr>
        <w:rPr>
          <w:sz w:val="22"/>
          <w:szCs w:val="22"/>
        </w:rPr>
      </w:pPr>
      <w:r w:rsidRPr="00215778">
        <w:rPr>
          <w:sz w:val="22"/>
          <w:szCs w:val="22"/>
        </w:rPr>
        <w:t>Жалобы, не соответствующие установленной форме, анонимн</w:t>
      </w:r>
      <w:r w:rsidR="00E844F9" w:rsidRPr="00215778">
        <w:rPr>
          <w:sz w:val="22"/>
          <w:szCs w:val="22"/>
        </w:rPr>
        <w:t>ые жалобы, неподписанные жалобы</w:t>
      </w:r>
      <w:r w:rsidRPr="00215778">
        <w:rPr>
          <w:sz w:val="22"/>
          <w:szCs w:val="22"/>
        </w:rPr>
        <w:t xml:space="preserve"> к рассмотрению Конфликтной комиссии не принимаются и рассматриваются в </w:t>
      </w:r>
      <w:r w:rsidR="002D4384" w:rsidRPr="00215778">
        <w:rPr>
          <w:sz w:val="22"/>
          <w:szCs w:val="22"/>
        </w:rPr>
        <w:t xml:space="preserve">общем </w:t>
      </w:r>
      <w:r w:rsidRPr="00215778">
        <w:rPr>
          <w:sz w:val="22"/>
          <w:szCs w:val="22"/>
        </w:rPr>
        <w:t>порядке, установленном для «Единой горячей линии» ПАО АФК «Система».</w:t>
      </w:r>
    </w:p>
    <w:p w14:paraId="4178DEC6" w14:textId="77777777" w:rsidR="00F771B9" w:rsidRPr="00215778" w:rsidRDefault="00F771B9" w:rsidP="008B3163">
      <w:pPr>
        <w:pStyle w:val="-3"/>
        <w:numPr>
          <w:ilvl w:val="0"/>
          <w:numId w:val="0"/>
        </w:numPr>
        <w:rPr>
          <w:sz w:val="22"/>
          <w:szCs w:val="22"/>
        </w:rPr>
      </w:pPr>
    </w:p>
    <w:p w14:paraId="681157AE" w14:textId="2F377196" w:rsidR="003B250C" w:rsidRPr="00215778" w:rsidRDefault="008B3163" w:rsidP="001E1E9C">
      <w:pPr>
        <w:pStyle w:val="-3"/>
        <w:numPr>
          <w:ilvl w:val="0"/>
          <w:numId w:val="0"/>
        </w:numPr>
        <w:rPr>
          <w:sz w:val="22"/>
          <w:szCs w:val="22"/>
        </w:rPr>
      </w:pPr>
      <w:r w:rsidRPr="00215778">
        <w:rPr>
          <w:sz w:val="22"/>
          <w:szCs w:val="22"/>
        </w:rPr>
        <w:t>Если вы считаете, что закупочные процедуры проводятся</w:t>
      </w:r>
      <w:r w:rsidR="00756B0C" w:rsidRPr="00215778">
        <w:rPr>
          <w:sz w:val="22"/>
          <w:szCs w:val="22"/>
        </w:rPr>
        <w:t xml:space="preserve"> в Группе компаний АФК «Система»</w:t>
      </w:r>
      <w:r w:rsidRPr="00215778">
        <w:rPr>
          <w:sz w:val="22"/>
          <w:szCs w:val="22"/>
        </w:rPr>
        <w:t xml:space="preserve"> с нарушениями правил, непрозрачно, предвзято, обращайтесь в Конфликтную комиссию для независимого анализа вашей ситуации и вынесения объективного решения.</w:t>
      </w:r>
      <w:bookmarkStart w:id="0" w:name="_GoBack"/>
      <w:bookmarkEnd w:id="0"/>
    </w:p>
    <w:sectPr w:rsidR="003B250C" w:rsidRPr="00215778" w:rsidSect="00215778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5A96F" w14:textId="77777777" w:rsidR="0051502A" w:rsidRDefault="0051502A" w:rsidP="009866B3">
      <w:pPr>
        <w:spacing w:line="240" w:lineRule="auto"/>
      </w:pPr>
      <w:r>
        <w:separator/>
      </w:r>
    </w:p>
  </w:endnote>
  <w:endnote w:type="continuationSeparator" w:id="0">
    <w:p w14:paraId="32E830F3" w14:textId="77777777" w:rsidR="0051502A" w:rsidRDefault="0051502A" w:rsidP="00986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Calibri"/>
        <w:sz w:val="22"/>
        <w:szCs w:val="22"/>
        <w:lang w:eastAsia="en-US"/>
      </w:rPr>
      <w:id w:val="369491505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C31E91" w14:textId="61B1FB47" w:rsidR="00CE11AC" w:rsidRPr="009866B3" w:rsidRDefault="00CE11AC" w:rsidP="009866B3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866B3">
              <w:rPr>
                <w:rFonts w:eastAsia="Calibri"/>
                <w:sz w:val="22"/>
                <w:szCs w:val="22"/>
                <w:lang w:eastAsia="en-US"/>
              </w:rPr>
              <w:t>Положение о Конфликтной комиссии</w:t>
            </w:r>
            <w:r w:rsidR="00B26E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26E76" w:rsidRPr="00B26E76">
              <w:rPr>
                <w:rFonts w:eastAsia="Calibri"/>
                <w:sz w:val="22"/>
                <w:szCs w:val="22"/>
                <w:lang w:eastAsia="en-US"/>
              </w:rPr>
              <w:t>по закупочной деятельности</w:t>
            </w:r>
            <w:r w:rsidRPr="009866B3">
              <w:rPr>
                <w:rFonts w:eastAsia="Calibri"/>
                <w:sz w:val="22"/>
                <w:szCs w:val="22"/>
                <w:lang w:eastAsia="en-US"/>
              </w:rPr>
              <w:tab/>
              <w:t xml:space="preserve">Страница </w: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instrText>PAGE</w:instrTex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separate"/>
            </w:r>
            <w:r w:rsidR="003B250C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end"/>
            </w:r>
            <w:r w:rsidRPr="009866B3">
              <w:rPr>
                <w:rFonts w:eastAsia="Calibri"/>
                <w:sz w:val="22"/>
                <w:szCs w:val="22"/>
                <w:lang w:eastAsia="en-US"/>
              </w:rPr>
              <w:t xml:space="preserve"> из </w: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instrText>NUMPAGES</w:instrTex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separate"/>
            </w:r>
            <w:r w:rsidR="00CC0378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t>1</w:t>
            </w:r>
            <w:r w:rsidRPr="009866B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84AAC" w14:textId="77777777" w:rsidR="0051502A" w:rsidRDefault="0051502A" w:rsidP="009866B3">
      <w:pPr>
        <w:spacing w:line="240" w:lineRule="auto"/>
      </w:pPr>
      <w:r>
        <w:separator/>
      </w:r>
    </w:p>
  </w:footnote>
  <w:footnote w:type="continuationSeparator" w:id="0">
    <w:p w14:paraId="649E9DF7" w14:textId="77777777" w:rsidR="0051502A" w:rsidRDefault="0051502A" w:rsidP="009866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2A0EBA6E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i w:val="0"/>
      </w:rPr>
    </w:lvl>
  </w:abstractNum>
  <w:abstractNum w:abstractNumId="1">
    <w:nsid w:val="000D28D9"/>
    <w:multiLevelType w:val="hybridMultilevel"/>
    <w:tmpl w:val="9244D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9A642D"/>
    <w:multiLevelType w:val="multilevel"/>
    <w:tmpl w:val="E244C77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firstLine="56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3">
    <w:nsid w:val="27790D73"/>
    <w:multiLevelType w:val="multilevel"/>
    <w:tmpl w:val="E34A215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">
    <w:nsid w:val="478A395C"/>
    <w:multiLevelType w:val="multilevel"/>
    <w:tmpl w:val="CFCE9F4A"/>
    <w:lvl w:ilvl="0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5">
    <w:nsid w:val="54D1153E"/>
    <w:multiLevelType w:val="hybridMultilevel"/>
    <w:tmpl w:val="5D34F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EC"/>
    <w:rsid w:val="000015CD"/>
    <w:rsid w:val="00001AF5"/>
    <w:rsid w:val="00003241"/>
    <w:rsid w:val="000067E3"/>
    <w:rsid w:val="00011B6B"/>
    <w:rsid w:val="00012DB6"/>
    <w:rsid w:val="00025D22"/>
    <w:rsid w:val="000331A2"/>
    <w:rsid w:val="00033BE0"/>
    <w:rsid w:val="00053CDE"/>
    <w:rsid w:val="00053F3E"/>
    <w:rsid w:val="00071B76"/>
    <w:rsid w:val="000813AA"/>
    <w:rsid w:val="00082C89"/>
    <w:rsid w:val="00085EC9"/>
    <w:rsid w:val="000865B3"/>
    <w:rsid w:val="00092F3D"/>
    <w:rsid w:val="00094951"/>
    <w:rsid w:val="000956D7"/>
    <w:rsid w:val="00097C52"/>
    <w:rsid w:val="000A13A6"/>
    <w:rsid w:val="000A3233"/>
    <w:rsid w:val="000A3ACF"/>
    <w:rsid w:val="000A694E"/>
    <w:rsid w:val="000B03A8"/>
    <w:rsid w:val="000B20CE"/>
    <w:rsid w:val="000B3258"/>
    <w:rsid w:val="000B792D"/>
    <w:rsid w:val="000C062F"/>
    <w:rsid w:val="000C18ED"/>
    <w:rsid w:val="000C1B46"/>
    <w:rsid w:val="000C23F6"/>
    <w:rsid w:val="000D32D7"/>
    <w:rsid w:val="000D4ADF"/>
    <w:rsid w:val="000D5E4A"/>
    <w:rsid w:val="000D6D15"/>
    <w:rsid w:val="000E4820"/>
    <w:rsid w:val="000F1630"/>
    <w:rsid w:val="000F5270"/>
    <w:rsid w:val="000F5CCB"/>
    <w:rsid w:val="000F6F4A"/>
    <w:rsid w:val="00101B4F"/>
    <w:rsid w:val="001032D3"/>
    <w:rsid w:val="0011089A"/>
    <w:rsid w:val="001122AD"/>
    <w:rsid w:val="00117470"/>
    <w:rsid w:val="00120464"/>
    <w:rsid w:val="001234FA"/>
    <w:rsid w:val="00123503"/>
    <w:rsid w:val="001304BF"/>
    <w:rsid w:val="001310D1"/>
    <w:rsid w:val="00136166"/>
    <w:rsid w:val="00136B22"/>
    <w:rsid w:val="00140396"/>
    <w:rsid w:val="00145EEA"/>
    <w:rsid w:val="00153ADB"/>
    <w:rsid w:val="00156C35"/>
    <w:rsid w:val="00160277"/>
    <w:rsid w:val="00161AE3"/>
    <w:rsid w:val="00163B8D"/>
    <w:rsid w:val="00164B2A"/>
    <w:rsid w:val="00165AF6"/>
    <w:rsid w:val="00166592"/>
    <w:rsid w:val="00174104"/>
    <w:rsid w:val="00177306"/>
    <w:rsid w:val="00187170"/>
    <w:rsid w:val="0019560F"/>
    <w:rsid w:val="001A2F0B"/>
    <w:rsid w:val="001A40B3"/>
    <w:rsid w:val="001A4D61"/>
    <w:rsid w:val="001A7BA8"/>
    <w:rsid w:val="001B6650"/>
    <w:rsid w:val="001B7871"/>
    <w:rsid w:val="001D11FC"/>
    <w:rsid w:val="001D173F"/>
    <w:rsid w:val="001D2F4C"/>
    <w:rsid w:val="001D31F7"/>
    <w:rsid w:val="001D39DC"/>
    <w:rsid w:val="001E1E9C"/>
    <w:rsid w:val="001E25AA"/>
    <w:rsid w:val="001F0078"/>
    <w:rsid w:val="001F00E6"/>
    <w:rsid w:val="001F3741"/>
    <w:rsid w:val="001F7743"/>
    <w:rsid w:val="00202DAE"/>
    <w:rsid w:val="00205C92"/>
    <w:rsid w:val="00206210"/>
    <w:rsid w:val="0021065A"/>
    <w:rsid w:val="00215778"/>
    <w:rsid w:val="002158B4"/>
    <w:rsid w:val="002159A9"/>
    <w:rsid w:val="00220D2F"/>
    <w:rsid w:val="00220DEF"/>
    <w:rsid w:val="00221D66"/>
    <w:rsid w:val="002252B8"/>
    <w:rsid w:val="002312EE"/>
    <w:rsid w:val="00232FE3"/>
    <w:rsid w:val="00235786"/>
    <w:rsid w:val="00247747"/>
    <w:rsid w:val="00247804"/>
    <w:rsid w:val="002517D0"/>
    <w:rsid w:val="00255A48"/>
    <w:rsid w:val="00264331"/>
    <w:rsid w:val="00267F8C"/>
    <w:rsid w:val="00276105"/>
    <w:rsid w:val="00276F3C"/>
    <w:rsid w:val="00280248"/>
    <w:rsid w:val="0028104A"/>
    <w:rsid w:val="00284BC1"/>
    <w:rsid w:val="00286AD3"/>
    <w:rsid w:val="00290242"/>
    <w:rsid w:val="00294A10"/>
    <w:rsid w:val="00295E4A"/>
    <w:rsid w:val="00295F29"/>
    <w:rsid w:val="002A18BE"/>
    <w:rsid w:val="002A5D3B"/>
    <w:rsid w:val="002B17CA"/>
    <w:rsid w:val="002B1DF6"/>
    <w:rsid w:val="002C12EE"/>
    <w:rsid w:val="002C2FAB"/>
    <w:rsid w:val="002D1012"/>
    <w:rsid w:val="002D4384"/>
    <w:rsid w:val="002D5EE3"/>
    <w:rsid w:val="002E4DD3"/>
    <w:rsid w:val="002E7695"/>
    <w:rsid w:val="002F1DFB"/>
    <w:rsid w:val="002F450F"/>
    <w:rsid w:val="002F6DDF"/>
    <w:rsid w:val="002F7172"/>
    <w:rsid w:val="003049EB"/>
    <w:rsid w:val="00310228"/>
    <w:rsid w:val="003105D8"/>
    <w:rsid w:val="00310F18"/>
    <w:rsid w:val="00314703"/>
    <w:rsid w:val="00314A00"/>
    <w:rsid w:val="00315777"/>
    <w:rsid w:val="00316FAA"/>
    <w:rsid w:val="003174C8"/>
    <w:rsid w:val="003219BF"/>
    <w:rsid w:val="00322791"/>
    <w:rsid w:val="00324203"/>
    <w:rsid w:val="003261FF"/>
    <w:rsid w:val="003263E4"/>
    <w:rsid w:val="003374F6"/>
    <w:rsid w:val="0034501B"/>
    <w:rsid w:val="00347561"/>
    <w:rsid w:val="00361D9B"/>
    <w:rsid w:val="00365110"/>
    <w:rsid w:val="003730E4"/>
    <w:rsid w:val="00376503"/>
    <w:rsid w:val="00380E8A"/>
    <w:rsid w:val="00381DED"/>
    <w:rsid w:val="00384DE9"/>
    <w:rsid w:val="00384FBC"/>
    <w:rsid w:val="00387EA9"/>
    <w:rsid w:val="003954E9"/>
    <w:rsid w:val="00395822"/>
    <w:rsid w:val="00396A3F"/>
    <w:rsid w:val="003A09E9"/>
    <w:rsid w:val="003B1AE9"/>
    <w:rsid w:val="003B250C"/>
    <w:rsid w:val="003C1FFA"/>
    <w:rsid w:val="003C395E"/>
    <w:rsid w:val="003C4B3C"/>
    <w:rsid w:val="003D1CCA"/>
    <w:rsid w:val="003D3E43"/>
    <w:rsid w:val="003E391C"/>
    <w:rsid w:val="003E3DF4"/>
    <w:rsid w:val="003F15B6"/>
    <w:rsid w:val="003F5EAC"/>
    <w:rsid w:val="00401E65"/>
    <w:rsid w:val="00402DAD"/>
    <w:rsid w:val="00412D4B"/>
    <w:rsid w:val="00414FAD"/>
    <w:rsid w:val="004224C8"/>
    <w:rsid w:val="004228C5"/>
    <w:rsid w:val="004251BC"/>
    <w:rsid w:val="004270CA"/>
    <w:rsid w:val="004445C4"/>
    <w:rsid w:val="0044484D"/>
    <w:rsid w:val="004517A6"/>
    <w:rsid w:val="004523C1"/>
    <w:rsid w:val="00454E66"/>
    <w:rsid w:val="004552D9"/>
    <w:rsid w:val="004574BF"/>
    <w:rsid w:val="004647AD"/>
    <w:rsid w:val="00466ADF"/>
    <w:rsid w:val="00473D23"/>
    <w:rsid w:val="00480D5E"/>
    <w:rsid w:val="004812AC"/>
    <w:rsid w:val="0048372F"/>
    <w:rsid w:val="00485A15"/>
    <w:rsid w:val="0048700F"/>
    <w:rsid w:val="004870A2"/>
    <w:rsid w:val="00494CE6"/>
    <w:rsid w:val="00495C20"/>
    <w:rsid w:val="0049656E"/>
    <w:rsid w:val="004967B0"/>
    <w:rsid w:val="00496A42"/>
    <w:rsid w:val="00497D84"/>
    <w:rsid w:val="004A5922"/>
    <w:rsid w:val="004B2576"/>
    <w:rsid w:val="004B3C06"/>
    <w:rsid w:val="004B5CFA"/>
    <w:rsid w:val="004B6271"/>
    <w:rsid w:val="004B7CE4"/>
    <w:rsid w:val="004C35A7"/>
    <w:rsid w:val="004C4677"/>
    <w:rsid w:val="004C4764"/>
    <w:rsid w:val="004C6DEF"/>
    <w:rsid w:val="004D0087"/>
    <w:rsid w:val="004D0965"/>
    <w:rsid w:val="004D0DFA"/>
    <w:rsid w:val="004D4DB4"/>
    <w:rsid w:val="004E3437"/>
    <w:rsid w:val="004E4DB9"/>
    <w:rsid w:val="00505750"/>
    <w:rsid w:val="00505967"/>
    <w:rsid w:val="00506C06"/>
    <w:rsid w:val="00511318"/>
    <w:rsid w:val="00511F74"/>
    <w:rsid w:val="005130B2"/>
    <w:rsid w:val="0051502A"/>
    <w:rsid w:val="0052074E"/>
    <w:rsid w:val="00521183"/>
    <w:rsid w:val="00521780"/>
    <w:rsid w:val="00524CFE"/>
    <w:rsid w:val="005261AF"/>
    <w:rsid w:val="00527201"/>
    <w:rsid w:val="0053084A"/>
    <w:rsid w:val="0054460D"/>
    <w:rsid w:val="005455A3"/>
    <w:rsid w:val="005457E3"/>
    <w:rsid w:val="00546714"/>
    <w:rsid w:val="00560EBD"/>
    <w:rsid w:val="005634B3"/>
    <w:rsid w:val="00564A81"/>
    <w:rsid w:val="00565905"/>
    <w:rsid w:val="0056716C"/>
    <w:rsid w:val="00571174"/>
    <w:rsid w:val="00571631"/>
    <w:rsid w:val="00571E61"/>
    <w:rsid w:val="0057326C"/>
    <w:rsid w:val="00576F19"/>
    <w:rsid w:val="00581A82"/>
    <w:rsid w:val="00582F4E"/>
    <w:rsid w:val="00583EA0"/>
    <w:rsid w:val="00587BB3"/>
    <w:rsid w:val="00590532"/>
    <w:rsid w:val="00592675"/>
    <w:rsid w:val="00592D36"/>
    <w:rsid w:val="00596319"/>
    <w:rsid w:val="005A19F0"/>
    <w:rsid w:val="005A3783"/>
    <w:rsid w:val="005A480C"/>
    <w:rsid w:val="005A53D4"/>
    <w:rsid w:val="005A5AD2"/>
    <w:rsid w:val="005B0B03"/>
    <w:rsid w:val="005B18B9"/>
    <w:rsid w:val="005B4225"/>
    <w:rsid w:val="005C119B"/>
    <w:rsid w:val="005C5766"/>
    <w:rsid w:val="005C72F9"/>
    <w:rsid w:val="005D3389"/>
    <w:rsid w:val="005D76E1"/>
    <w:rsid w:val="005E0E63"/>
    <w:rsid w:val="005E3EA4"/>
    <w:rsid w:val="005E4B94"/>
    <w:rsid w:val="005F3A4E"/>
    <w:rsid w:val="005F60FD"/>
    <w:rsid w:val="005F6AF5"/>
    <w:rsid w:val="00601839"/>
    <w:rsid w:val="00605119"/>
    <w:rsid w:val="006122BC"/>
    <w:rsid w:val="006140C2"/>
    <w:rsid w:val="00614C08"/>
    <w:rsid w:val="0061655F"/>
    <w:rsid w:val="00620BC7"/>
    <w:rsid w:val="00620E20"/>
    <w:rsid w:val="00622115"/>
    <w:rsid w:val="00633239"/>
    <w:rsid w:val="00640C24"/>
    <w:rsid w:val="00641B39"/>
    <w:rsid w:val="00642EC6"/>
    <w:rsid w:val="006438D8"/>
    <w:rsid w:val="0064794B"/>
    <w:rsid w:val="00652ABF"/>
    <w:rsid w:val="00653457"/>
    <w:rsid w:val="006537A5"/>
    <w:rsid w:val="00657C17"/>
    <w:rsid w:val="0066023A"/>
    <w:rsid w:val="006628B9"/>
    <w:rsid w:val="006628E9"/>
    <w:rsid w:val="006629DE"/>
    <w:rsid w:val="006665D5"/>
    <w:rsid w:val="006801A2"/>
    <w:rsid w:val="00692C45"/>
    <w:rsid w:val="00694CB9"/>
    <w:rsid w:val="00695E11"/>
    <w:rsid w:val="00696218"/>
    <w:rsid w:val="00697DA9"/>
    <w:rsid w:val="006A5B6C"/>
    <w:rsid w:val="006A7B7B"/>
    <w:rsid w:val="006B05CD"/>
    <w:rsid w:val="006B0D84"/>
    <w:rsid w:val="006B7F60"/>
    <w:rsid w:val="006C10C1"/>
    <w:rsid w:val="006D12C9"/>
    <w:rsid w:val="006D2D5E"/>
    <w:rsid w:val="006E25A8"/>
    <w:rsid w:val="006E7C5C"/>
    <w:rsid w:val="006F7CB9"/>
    <w:rsid w:val="00701E13"/>
    <w:rsid w:val="00707C01"/>
    <w:rsid w:val="00714A43"/>
    <w:rsid w:val="00715081"/>
    <w:rsid w:val="00717DF7"/>
    <w:rsid w:val="007202F8"/>
    <w:rsid w:val="00721F59"/>
    <w:rsid w:val="00725791"/>
    <w:rsid w:val="007267A9"/>
    <w:rsid w:val="00727420"/>
    <w:rsid w:val="00727FEE"/>
    <w:rsid w:val="007308CB"/>
    <w:rsid w:val="007348F1"/>
    <w:rsid w:val="007365AD"/>
    <w:rsid w:val="00737053"/>
    <w:rsid w:val="00737C50"/>
    <w:rsid w:val="00743975"/>
    <w:rsid w:val="0074524E"/>
    <w:rsid w:val="00747741"/>
    <w:rsid w:val="007479F0"/>
    <w:rsid w:val="00756B0C"/>
    <w:rsid w:val="0076504F"/>
    <w:rsid w:val="00776335"/>
    <w:rsid w:val="00780248"/>
    <w:rsid w:val="00785E87"/>
    <w:rsid w:val="007901FF"/>
    <w:rsid w:val="0079373A"/>
    <w:rsid w:val="007944F6"/>
    <w:rsid w:val="007966A2"/>
    <w:rsid w:val="007A042D"/>
    <w:rsid w:val="007B2DBB"/>
    <w:rsid w:val="007B6CE0"/>
    <w:rsid w:val="007C121B"/>
    <w:rsid w:val="007C3FD6"/>
    <w:rsid w:val="007C78D0"/>
    <w:rsid w:val="007D5DEB"/>
    <w:rsid w:val="007D7984"/>
    <w:rsid w:val="007E7459"/>
    <w:rsid w:val="007F0003"/>
    <w:rsid w:val="007F171F"/>
    <w:rsid w:val="007F2693"/>
    <w:rsid w:val="007F42F9"/>
    <w:rsid w:val="007F573C"/>
    <w:rsid w:val="007F7096"/>
    <w:rsid w:val="007F7CC7"/>
    <w:rsid w:val="00806067"/>
    <w:rsid w:val="00806FD0"/>
    <w:rsid w:val="0080704B"/>
    <w:rsid w:val="00823315"/>
    <w:rsid w:val="0082539D"/>
    <w:rsid w:val="00832B2C"/>
    <w:rsid w:val="0083550C"/>
    <w:rsid w:val="00837AEB"/>
    <w:rsid w:val="008407C1"/>
    <w:rsid w:val="00843DAF"/>
    <w:rsid w:val="00843FEC"/>
    <w:rsid w:val="00851AA9"/>
    <w:rsid w:val="00851CB7"/>
    <w:rsid w:val="008570A5"/>
    <w:rsid w:val="008570FB"/>
    <w:rsid w:val="00861416"/>
    <w:rsid w:val="0086166E"/>
    <w:rsid w:val="00875690"/>
    <w:rsid w:val="0088476F"/>
    <w:rsid w:val="00890ACF"/>
    <w:rsid w:val="008A24AB"/>
    <w:rsid w:val="008A34A0"/>
    <w:rsid w:val="008B06B1"/>
    <w:rsid w:val="008B2D67"/>
    <w:rsid w:val="008B3163"/>
    <w:rsid w:val="008B6CDC"/>
    <w:rsid w:val="008C1B63"/>
    <w:rsid w:val="008C28A7"/>
    <w:rsid w:val="008C6DFB"/>
    <w:rsid w:val="008C73B6"/>
    <w:rsid w:val="008D02EE"/>
    <w:rsid w:val="008D3361"/>
    <w:rsid w:val="008D362C"/>
    <w:rsid w:val="008D7546"/>
    <w:rsid w:val="008E3291"/>
    <w:rsid w:val="008E6315"/>
    <w:rsid w:val="008E7F8A"/>
    <w:rsid w:val="008F0E3F"/>
    <w:rsid w:val="008F5F93"/>
    <w:rsid w:val="008F756A"/>
    <w:rsid w:val="008F7AAF"/>
    <w:rsid w:val="0090047D"/>
    <w:rsid w:val="00904569"/>
    <w:rsid w:val="0090487E"/>
    <w:rsid w:val="00916B82"/>
    <w:rsid w:val="00922797"/>
    <w:rsid w:val="00926266"/>
    <w:rsid w:val="00926396"/>
    <w:rsid w:val="00931B40"/>
    <w:rsid w:val="00931C70"/>
    <w:rsid w:val="00932F4B"/>
    <w:rsid w:val="0093559B"/>
    <w:rsid w:val="009372F5"/>
    <w:rsid w:val="00943CEE"/>
    <w:rsid w:val="009566F9"/>
    <w:rsid w:val="00957F1B"/>
    <w:rsid w:val="00964F7B"/>
    <w:rsid w:val="00974C0F"/>
    <w:rsid w:val="00976B1E"/>
    <w:rsid w:val="00977548"/>
    <w:rsid w:val="00983288"/>
    <w:rsid w:val="009866B3"/>
    <w:rsid w:val="00986B04"/>
    <w:rsid w:val="009900E1"/>
    <w:rsid w:val="0099682F"/>
    <w:rsid w:val="009A65DD"/>
    <w:rsid w:val="009A6FEC"/>
    <w:rsid w:val="009A7D01"/>
    <w:rsid w:val="009B0B5D"/>
    <w:rsid w:val="009B43D3"/>
    <w:rsid w:val="009B583A"/>
    <w:rsid w:val="009C4E3D"/>
    <w:rsid w:val="009C68C3"/>
    <w:rsid w:val="009D087A"/>
    <w:rsid w:val="009D11E0"/>
    <w:rsid w:val="009D31EE"/>
    <w:rsid w:val="009D3D79"/>
    <w:rsid w:val="009D4839"/>
    <w:rsid w:val="009D56F9"/>
    <w:rsid w:val="009D63E8"/>
    <w:rsid w:val="009E0A77"/>
    <w:rsid w:val="009E65C8"/>
    <w:rsid w:val="009F52AB"/>
    <w:rsid w:val="00A0189E"/>
    <w:rsid w:val="00A01DC0"/>
    <w:rsid w:val="00A025FF"/>
    <w:rsid w:val="00A05F11"/>
    <w:rsid w:val="00A1055C"/>
    <w:rsid w:val="00A168EF"/>
    <w:rsid w:val="00A205FD"/>
    <w:rsid w:val="00A21ABA"/>
    <w:rsid w:val="00A2249D"/>
    <w:rsid w:val="00A236EE"/>
    <w:rsid w:val="00A337F3"/>
    <w:rsid w:val="00A42FC4"/>
    <w:rsid w:val="00A432F0"/>
    <w:rsid w:val="00A51766"/>
    <w:rsid w:val="00A605AB"/>
    <w:rsid w:val="00A60FDF"/>
    <w:rsid w:val="00A61E00"/>
    <w:rsid w:val="00A6354A"/>
    <w:rsid w:val="00A7093D"/>
    <w:rsid w:val="00A7397E"/>
    <w:rsid w:val="00A76FBD"/>
    <w:rsid w:val="00A80216"/>
    <w:rsid w:val="00A86503"/>
    <w:rsid w:val="00A865B9"/>
    <w:rsid w:val="00AA18A0"/>
    <w:rsid w:val="00AA56C5"/>
    <w:rsid w:val="00AA7291"/>
    <w:rsid w:val="00AB05FA"/>
    <w:rsid w:val="00AB123F"/>
    <w:rsid w:val="00AB1424"/>
    <w:rsid w:val="00AB1B83"/>
    <w:rsid w:val="00AB2455"/>
    <w:rsid w:val="00AB4C99"/>
    <w:rsid w:val="00AC1FA6"/>
    <w:rsid w:val="00AC20F0"/>
    <w:rsid w:val="00AC3198"/>
    <w:rsid w:val="00AC3ABC"/>
    <w:rsid w:val="00AD0277"/>
    <w:rsid w:val="00AE549E"/>
    <w:rsid w:val="00AE659A"/>
    <w:rsid w:val="00AE683C"/>
    <w:rsid w:val="00AF14AF"/>
    <w:rsid w:val="00AF1D5F"/>
    <w:rsid w:val="00AF2D8A"/>
    <w:rsid w:val="00AF2DC6"/>
    <w:rsid w:val="00AF738A"/>
    <w:rsid w:val="00B01AB8"/>
    <w:rsid w:val="00B038BA"/>
    <w:rsid w:val="00B05617"/>
    <w:rsid w:val="00B0608D"/>
    <w:rsid w:val="00B26405"/>
    <w:rsid w:val="00B26E76"/>
    <w:rsid w:val="00B35CED"/>
    <w:rsid w:val="00B40546"/>
    <w:rsid w:val="00B413C6"/>
    <w:rsid w:val="00B42166"/>
    <w:rsid w:val="00B424EC"/>
    <w:rsid w:val="00B442CE"/>
    <w:rsid w:val="00B51927"/>
    <w:rsid w:val="00B5290D"/>
    <w:rsid w:val="00B52AAB"/>
    <w:rsid w:val="00B6051F"/>
    <w:rsid w:val="00B67EB8"/>
    <w:rsid w:val="00B70B93"/>
    <w:rsid w:val="00B770C1"/>
    <w:rsid w:val="00B77BF2"/>
    <w:rsid w:val="00B84EEF"/>
    <w:rsid w:val="00B90491"/>
    <w:rsid w:val="00B968FB"/>
    <w:rsid w:val="00B97D8C"/>
    <w:rsid w:val="00BA01FD"/>
    <w:rsid w:val="00BA24A5"/>
    <w:rsid w:val="00BA515C"/>
    <w:rsid w:val="00BB0E78"/>
    <w:rsid w:val="00BB3542"/>
    <w:rsid w:val="00BC0FD0"/>
    <w:rsid w:val="00BC1E7A"/>
    <w:rsid w:val="00BC2C8C"/>
    <w:rsid w:val="00BC5518"/>
    <w:rsid w:val="00BC5DE9"/>
    <w:rsid w:val="00BC6F1A"/>
    <w:rsid w:val="00BE5159"/>
    <w:rsid w:val="00BF642B"/>
    <w:rsid w:val="00C00FFE"/>
    <w:rsid w:val="00C06CD6"/>
    <w:rsid w:val="00C11F64"/>
    <w:rsid w:val="00C161A0"/>
    <w:rsid w:val="00C16EEC"/>
    <w:rsid w:val="00C20283"/>
    <w:rsid w:val="00C2303A"/>
    <w:rsid w:val="00C23CD3"/>
    <w:rsid w:val="00C31C00"/>
    <w:rsid w:val="00C33588"/>
    <w:rsid w:val="00C36161"/>
    <w:rsid w:val="00C404F2"/>
    <w:rsid w:val="00C40FB2"/>
    <w:rsid w:val="00C46377"/>
    <w:rsid w:val="00C4641F"/>
    <w:rsid w:val="00C46D13"/>
    <w:rsid w:val="00C53137"/>
    <w:rsid w:val="00C549D1"/>
    <w:rsid w:val="00C553D7"/>
    <w:rsid w:val="00C57CF5"/>
    <w:rsid w:val="00C60A1D"/>
    <w:rsid w:val="00C63168"/>
    <w:rsid w:val="00C75AAC"/>
    <w:rsid w:val="00C77C75"/>
    <w:rsid w:val="00C81796"/>
    <w:rsid w:val="00C8239F"/>
    <w:rsid w:val="00C82CAF"/>
    <w:rsid w:val="00C83387"/>
    <w:rsid w:val="00C90DAA"/>
    <w:rsid w:val="00C94B62"/>
    <w:rsid w:val="00C95C7E"/>
    <w:rsid w:val="00C96521"/>
    <w:rsid w:val="00C97F91"/>
    <w:rsid w:val="00CA3EC5"/>
    <w:rsid w:val="00CB0DEE"/>
    <w:rsid w:val="00CB511C"/>
    <w:rsid w:val="00CB65D4"/>
    <w:rsid w:val="00CB6EB7"/>
    <w:rsid w:val="00CC0378"/>
    <w:rsid w:val="00CD655D"/>
    <w:rsid w:val="00CE11AC"/>
    <w:rsid w:val="00CE3182"/>
    <w:rsid w:val="00CE4DA3"/>
    <w:rsid w:val="00CE6F1F"/>
    <w:rsid w:val="00CE766B"/>
    <w:rsid w:val="00CE7F87"/>
    <w:rsid w:val="00CF0F1A"/>
    <w:rsid w:val="00CF329D"/>
    <w:rsid w:val="00D00388"/>
    <w:rsid w:val="00D014FF"/>
    <w:rsid w:val="00D02E25"/>
    <w:rsid w:val="00D1079C"/>
    <w:rsid w:val="00D131ED"/>
    <w:rsid w:val="00D150FA"/>
    <w:rsid w:val="00D16FA8"/>
    <w:rsid w:val="00D21BB8"/>
    <w:rsid w:val="00D24A55"/>
    <w:rsid w:val="00D26D42"/>
    <w:rsid w:val="00D3076A"/>
    <w:rsid w:val="00D30986"/>
    <w:rsid w:val="00D326E8"/>
    <w:rsid w:val="00D34B52"/>
    <w:rsid w:val="00D35FBC"/>
    <w:rsid w:val="00D42932"/>
    <w:rsid w:val="00D44E64"/>
    <w:rsid w:val="00D469DC"/>
    <w:rsid w:val="00D46E69"/>
    <w:rsid w:val="00D5119B"/>
    <w:rsid w:val="00D51E49"/>
    <w:rsid w:val="00D5395C"/>
    <w:rsid w:val="00D54DB4"/>
    <w:rsid w:val="00D574F8"/>
    <w:rsid w:val="00D66CCC"/>
    <w:rsid w:val="00D737B8"/>
    <w:rsid w:val="00D8352D"/>
    <w:rsid w:val="00D874C8"/>
    <w:rsid w:val="00D8769B"/>
    <w:rsid w:val="00D94228"/>
    <w:rsid w:val="00DA3EED"/>
    <w:rsid w:val="00DA797A"/>
    <w:rsid w:val="00DB2FEB"/>
    <w:rsid w:val="00DB3123"/>
    <w:rsid w:val="00DC6404"/>
    <w:rsid w:val="00DC69CB"/>
    <w:rsid w:val="00DD186F"/>
    <w:rsid w:val="00DD3A9B"/>
    <w:rsid w:val="00DE0C5C"/>
    <w:rsid w:val="00DE1F63"/>
    <w:rsid w:val="00DE4CC0"/>
    <w:rsid w:val="00DE65F0"/>
    <w:rsid w:val="00DE6C8C"/>
    <w:rsid w:val="00DF0BC5"/>
    <w:rsid w:val="00DF0C02"/>
    <w:rsid w:val="00DF4DA8"/>
    <w:rsid w:val="00E02514"/>
    <w:rsid w:val="00E04557"/>
    <w:rsid w:val="00E06042"/>
    <w:rsid w:val="00E06C94"/>
    <w:rsid w:val="00E231EE"/>
    <w:rsid w:val="00E26838"/>
    <w:rsid w:val="00E37A33"/>
    <w:rsid w:val="00E40F72"/>
    <w:rsid w:val="00E50EB5"/>
    <w:rsid w:val="00E52768"/>
    <w:rsid w:val="00E53093"/>
    <w:rsid w:val="00E53EDC"/>
    <w:rsid w:val="00E6029C"/>
    <w:rsid w:val="00E6726C"/>
    <w:rsid w:val="00E7318A"/>
    <w:rsid w:val="00E73A61"/>
    <w:rsid w:val="00E741FF"/>
    <w:rsid w:val="00E75CC0"/>
    <w:rsid w:val="00E80086"/>
    <w:rsid w:val="00E81C0B"/>
    <w:rsid w:val="00E821DA"/>
    <w:rsid w:val="00E844F9"/>
    <w:rsid w:val="00E856E0"/>
    <w:rsid w:val="00E90E13"/>
    <w:rsid w:val="00E95371"/>
    <w:rsid w:val="00E9634F"/>
    <w:rsid w:val="00E97C9A"/>
    <w:rsid w:val="00EA646E"/>
    <w:rsid w:val="00EA7594"/>
    <w:rsid w:val="00EB26C9"/>
    <w:rsid w:val="00EB4C14"/>
    <w:rsid w:val="00EB4CCD"/>
    <w:rsid w:val="00EC09E5"/>
    <w:rsid w:val="00ED7849"/>
    <w:rsid w:val="00EE0BF9"/>
    <w:rsid w:val="00EE4E4C"/>
    <w:rsid w:val="00EE7F43"/>
    <w:rsid w:val="00EE7FB4"/>
    <w:rsid w:val="00EF28D3"/>
    <w:rsid w:val="00EF3B50"/>
    <w:rsid w:val="00EF66B8"/>
    <w:rsid w:val="00F0418E"/>
    <w:rsid w:val="00F0750F"/>
    <w:rsid w:val="00F112E9"/>
    <w:rsid w:val="00F128FE"/>
    <w:rsid w:val="00F12FA2"/>
    <w:rsid w:val="00F138E1"/>
    <w:rsid w:val="00F13C0F"/>
    <w:rsid w:val="00F20E0D"/>
    <w:rsid w:val="00F2350E"/>
    <w:rsid w:val="00F2502D"/>
    <w:rsid w:val="00F2560E"/>
    <w:rsid w:val="00F37607"/>
    <w:rsid w:val="00F415E5"/>
    <w:rsid w:val="00F41811"/>
    <w:rsid w:val="00F46FE0"/>
    <w:rsid w:val="00F47B28"/>
    <w:rsid w:val="00F500E0"/>
    <w:rsid w:val="00F51934"/>
    <w:rsid w:val="00F52384"/>
    <w:rsid w:val="00F54FC4"/>
    <w:rsid w:val="00F63C88"/>
    <w:rsid w:val="00F7160D"/>
    <w:rsid w:val="00F7433E"/>
    <w:rsid w:val="00F74B51"/>
    <w:rsid w:val="00F766CF"/>
    <w:rsid w:val="00F76B3A"/>
    <w:rsid w:val="00F771B9"/>
    <w:rsid w:val="00F774E6"/>
    <w:rsid w:val="00F808F2"/>
    <w:rsid w:val="00F9070A"/>
    <w:rsid w:val="00F979AD"/>
    <w:rsid w:val="00FA026C"/>
    <w:rsid w:val="00FA467D"/>
    <w:rsid w:val="00FA7F32"/>
    <w:rsid w:val="00FB7A57"/>
    <w:rsid w:val="00FB7B9A"/>
    <w:rsid w:val="00FC1F38"/>
    <w:rsid w:val="00FC21BE"/>
    <w:rsid w:val="00FC285D"/>
    <w:rsid w:val="00FC2C0C"/>
    <w:rsid w:val="00FC2EE8"/>
    <w:rsid w:val="00FC5454"/>
    <w:rsid w:val="00FC6915"/>
    <w:rsid w:val="00FC707B"/>
    <w:rsid w:val="00FC713F"/>
    <w:rsid w:val="00FE2790"/>
    <w:rsid w:val="00FE3FD0"/>
    <w:rsid w:val="00FE4DA6"/>
    <w:rsid w:val="00FE4ED4"/>
    <w:rsid w:val="00FE5C00"/>
    <w:rsid w:val="00FE6012"/>
    <w:rsid w:val="00FF119F"/>
    <w:rsid w:val="00FF27CE"/>
    <w:rsid w:val="00FF6529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FC063F0"/>
  <w15:docId w15:val="{7AAFD2D7-759F-4CDD-9FA3-BB1200CA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24EC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0">
    <w:name w:val="heading 1"/>
    <w:aliases w:val="Глава 1"/>
    <w:basedOn w:val="a0"/>
    <w:next w:val="a0"/>
    <w:link w:val="11"/>
    <w:uiPriority w:val="99"/>
    <w:qFormat/>
    <w:rsid w:val="00B424EC"/>
    <w:pPr>
      <w:keepNext/>
      <w:keepLines/>
      <w:numPr>
        <w:numId w:val="1"/>
      </w:numPr>
      <w:suppressAutoHyphens/>
      <w:spacing w:before="600" w:after="240" w:line="240" w:lineRule="auto"/>
      <w:ind w:firstLine="0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uiPriority w:val="99"/>
    <w:qFormat/>
    <w:rsid w:val="00B424EC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"/>
    <w:basedOn w:val="a1"/>
    <w:link w:val="10"/>
    <w:uiPriority w:val="99"/>
    <w:locked/>
    <w:rsid w:val="00B424EC"/>
    <w:rPr>
      <w:rFonts w:ascii="Arial" w:eastAsia="Times New Roman" w:hAnsi="Arial" w:cs="Arial"/>
      <w:b/>
      <w:bCs/>
      <w:kern w:val="28"/>
      <w:sz w:val="28"/>
      <w:szCs w:val="40"/>
    </w:rPr>
  </w:style>
  <w:style w:type="character" w:customStyle="1" w:styleId="20">
    <w:name w:val="Заголовок 2 Знак"/>
    <w:basedOn w:val="a1"/>
    <w:link w:val="2"/>
    <w:uiPriority w:val="99"/>
    <w:locked/>
    <w:rsid w:val="00B424EC"/>
    <w:rPr>
      <w:rFonts w:ascii="Times New Roman" w:eastAsia="Times New Roman" w:hAnsi="Times New Roman"/>
      <w:b/>
      <w:bCs/>
      <w:sz w:val="28"/>
      <w:szCs w:val="32"/>
    </w:rPr>
  </w:style>
  <w:style w:type="paragraph" w:styleId="1">
    <w:name w:val="toc 1"/>
    <w:basedOn w:val="a0"/>
    <w:next w:val="a0"/>
    <w:autoRedefine/>
    <w:uiPriority w:val="99"/>
    <w:rsid w:val="00697DA9"/>
    <w:pPr>
      <w:numPr>
        <w:numId w:val="3"/>
      </w:numPr>
      <w:spacing w:line="240" w:lineRule="auto"/>
    </w:pPr>
    <w:rPr>
      <w:b/>
      <w:bCs/>
      <w:caps/>
      <w:noProof/>
      <w:sz w:val="24"/>
      <w:szCs w:val="24"/>
    </w:rPr>
  </w:style>
  <w:style w:type="paragraph" w:styleId="a4">
    <w:name w:val="List Paragraph"/>
    <w:basedOn w:val="a0"/>
    <w:qFormat/>
    <w:rsid w:val="00B424EC"/>
    <w:pPr>
      <w:spacing w:after="200" w:line="276" w:lineRule="auto"/>
      <w:ind w:left="720" w:firstLine="0"/>
      <w:contextualSpacing/>
      <w:jc w:val="left"/>
    </w:pPr>
    <w:rPr>
      <w:rFonts w:eastAsia="Calibri"/>
      <w:sz w:val="24"/>
      <w:szCs w:val="22"/>
      <w:lang w:eastAsia="en-US"/>
    </w:rPr>
  </w:style>
  <w:style w:type="paragraph" w:customStyle="1" w:styleId="-3">
    <w:name w:val="Пункт-3"/>
    <w:basedOn w:val="a0"/>
    <w:uiPriority w:val="99"/>
    <w:rsid w:val="00B424EC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uiPriority w:val="99"/>
    <w:rsid w:val="00B424EC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uiPriority w:val="99"/>
    <w:rsid w:val="00B424EC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uiPriority w:val="99"/>
    <w:rsid w:val="00B424EC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uiPriority w:val="99"/>
    <w:rsid w:val="00B424EC"/>
    <w:pPr>
      <w:numPr>
        <w:ilvl w:val="6"/>
        <w:numId w:val="1"/>
      </w:numPr>
    </w:pPr>
    <w:rPr>
      <w:szCs w:val="24"/>
    </w:rPr>
  </w:style>
  <w:style w:type="paragraph" w:customStyle="1" w:styleId="a">
    <w:name w:val="???????"/>
    <w:uiPriority w:val="99"/>
    <w:rsid w:val="00B424EC"/>
    <w:pPr>
      <w:widowControl w:val="0"/>
      <w:numPr>
        <w:numId w:val="2"/>
      </w:numPr>
      <w:tabs>
        <w:tab w:val="clear" w:pos="1209"/>
      </w:tabs>
      <w:ind w:left="0" w:firstLine="0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niiaiieoaeno">
    <w:name w:val="!Iniiaiie oaeno"/>
    <w:basedOn w:val="a0"/>
    <w:uiPriority w:val="99"/>
    <w:rsid w:val="00322791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sz w:val="24"/>
      <w:szCs w:val="20"/>
    </w:rPr>
  </w:style>
  <w:style w:type="paragraph" w:styleId="a5">
    <w:name w:val="Balloon Text"/>
    <w:basedOn w:val="a0"/>
    <w:link w:val="a6"/>
    <w:uiPriority w:val="99"/>
    <w:semiHidden/>
    <w:rsid w:val="002D5E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2D5EE3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976B1E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976B1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76B1E"/>
    <w:rPr>
      <w:rFonts w:ascii="Times New Roman" w:eastAsia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6B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6B1E"/>
    <w:rPr>
      <w:rFonts w:ascii="Times New Roman" w:eastAsia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384FBC"/>
    <w:rPr>
      <w:rFonts w:ascii="Times New Roman" w:eastAsia="Times New Roman" w:hAnsi="Times New Roman"/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9866B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866B3"/>
    <w:rPr>
      <w:rFonts w:ascii="Times New Roman" w:eastAsia="Times New Roman" w:hAnsi="Times New Roman"/>
      <w:sz w:val="28"/>
      <w:szCs w:val="28"/>
    </w:rPr>
  </w:style>
  <w:style w:type="paragraph" w:styleId="af">
    <w:name w:val="footer"/>
    <w:basedOn w:val="a0"/>
    <w:link w:val="af0"/>
    <w:uiPriority w:val="99"/>
    <w:unhideWhenUsed/>
    <w:rsid w:val="009866B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866B3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8E7F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f1">
    <w:name w:val="Table Grid"/>
    <w:basedOn w:val="a2"/>
    <w:locked/>
    <w:rsid w:val="00790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1"/>
    <w:uiPriority w:val="99"/>
    <w:unhideWhenUsed/>
    <w:rsid w:val="009A65DD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C31C00"/>
  </w:style>
  <w:style w:type="character" w:styleId="af3">
    <w:name w:val="Emphasis"/>
    <w:basedOn w:val="a1"/>
    <w:uiPriority w:val="20"/>
    <w:qFormat/>
    <w:locked/>
    <w:rsid w:val="00C31C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407C9-FDCB-4553-BDF3-CA76A12E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Your Company Name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Your User Name</dc:creator>
  <cp:lastModifiedBy>Фомичев Петр Валентинович</cp:lastModifiedBy>
  <cp:revision>8</cp:revision>
  <cp:lastPrinted>2017-03-16T08:56:00Z</cp:lastPrinted>
  <dcterms:created xsi:type="dcterms:W3CDTF">2017-03-14T09:24:00Z</dcterms:created>
  <dcterms:modified xsi:type="dcterms:W3CDTF">2017-03-16T08:56:00Z</dcterms:modified>
</cp:coreProperties>
</file>